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jc w:val="both"/>
        <w:rPr/>
      </w:pPr>
      <w:r>
        <w:rPr/>
      </w:r>
    </w:p>
    <w:p>
      <w:pPr>
        <w:pStyle w:val="Normal"/>
        <w:pBdr>
          <w:top w:val="single" w:sz="2" w:space="1" w:color="000000"/>
          <w:left w:val="single" w:sz="2" w:space="1" w:color="000000"/>
          <w:bottom w:val="single" w:sz="2" w:space="0" w:color="000000"/>
          <w:right w:val="single" w:sz="2" w:space="1" w:color="000000"/>
        </w:pBdr>
        <w:autoSpaceDE w:val="false"/>
        <w:jc w:val="center"/>
        <w:rPr/>
      </w:pPr>
      <w:r>
        <w:rPr>
          <w:rStyle w:val="Policepardfaut"/>
          <w:rFonts w:eastAsia="Arial" w:ascii="Calibri" w:hAnsi="Calibri"/>
          <w:b/>
          <w:bCs/>
          <w:color w:val="000000"/>
          <w:sz w:val="26"/>
          <w:szCs w:val="26"/>
          <w:lang w:eastAsia="fr-FR" w:bidi="ar-SA"/>
        </w:rPr>
        <w:drawing>
          <wp:inline distT="0" distB="0" distL="0" distR="0">
            <wp:extent cx="887095" cy="634365"/>
            <wp:effectExtent l="0" t="0" r="0" b="0"/>
            <wp:docPr id="1" name="Image 1" descr="C:\Users\catherine\Desktop\gref.logoplusnom.fondtransparent.1013x7016-7a2a5-e757b.pn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catherine\Desktop\gref.logoplusnom.fondtransparent.1013x7016-7a2a5-e757b.png" title=""/>
                    <pic:cNvPicPr>
                      <a:picLocks noChangeAspect="1" noChangeArrowheads="1"/>
                    </pic:cNvPicPr>
                  </pic:nvPicPr>
                  <pic:blipFill>
                    <a:blip r:embed="rId2"/>
                    <a:stretch>
                      <a:fillRect/>
                    </a:stretch>
                  </pic:blipFill>
                  <pic:spPr bwMode="auto">
                    <a:xfrm>
                      <a:off x="0" y="0"/>
                      <a:ext cx="887095" cy="634365"/>
                    </a:xfrm>
                    <a:prstGeom prst="rect">
                      <a:avLst/>
                    </a:prstGeom>
                  </pic:spPr>
                </pic:pic>
              </a:graphicData>
            </a:graphic>
          </wp:inline>
        </w:drawing>
      </w:r>
      <w:r>
        <w:rPr>
          <w:rStyle w:val="Policepardfaut"/>
          <w:rFonts w:eastAsia="Arial" w:ascii="Calibri" w:hAnsi="Calibri"/>
          <w:b/>
          <w:bCs/>
          <w:color w:val="000000"/>
          <w:sz w:val="26"/>
          <w:szCs w:val="26"/>
        </w:rPr>
        <w:t xml:space="preserve">                    </w:t>
      </w:r>
      <w:r>
        <w:rPr>
          <w:rStyle w:val="Policepardfaut"/>
          <w:rFonts w:eastAsia="Arial" w:ascii="Calibri" w:hAnsi="Calibri"/>
          <w:b/>
          <w:bCs/>
          <w:color w:val="000000"/>
          <w:sz w:val="26"/>
          <w:szCs w:val="26"/>
        </w:rPr>
        <w:t>Formulaire de candidature à la fonction de Référent Pays</w:t>
      </w:r>
    </w:p>
    <w:p>
      <w:pPr>
        <w:pStyle w:val="Normal"/>
        <w:pBdr>
          <w:top w:val="single" w:sz="2" w:space="1" w:color="000000"/>
          <w:left w:val="single" w:sz="2" w:space="1" w:color="000000"/>
          <w:bottom w:val="single" w:sz="2" w:space="0" w:color="000000"/>
          <w:right w:val="single" w:sz="2" w:space="1" w:color="000000"/>
        </w:pBdr>
        <w:autoSpaceDE w:val="false"/>
        <w:jc w:val="center"/>
        <w:rPr>
          <w:rFonts w:ascii="Calibri" w:hAnsi="Calibri" w:eastAsia="Arial"/>
          <w:i/>
          <w:i/>
          <w:iCs/>
          <w:color w:val="000000"/>
          <w:sz w:val="20"/>
          <w:szCs w:val="20"/>
        </w:rPr>
      </w:pPr>
      <w:r>
        <w:rPr>
          <w:rFonts w:eastAsia="Arial" w:ascii="Calibri" w:hAnsi="Calibri"/>
          <w:i/>
          <w:iCs/>
          <w:color w:val="000000"/>
          <w:sz w:val="20"/>
          <w:szCs w:val="20"/>
        </w:rPr>
        <w:t xml:space="preserve">                                                                                                                                                                          </w:t>
      </w:r>
      <w:r>
        <w:rPr>
          <w:rFonts w:eastAsia="Arial" w:ascii="Calibri" w:hAnsi="Calibri"/>
          <w:i/>
          <w:iCs/>
          <w:color w:val="000000"/>
          <w:sz w:val="20"/>
          <w:szCs w:val="20"/>
        </w:rPr>
        <w:t>MAJ mai 23</w:t>
      </w:r>
    </w:p>
    <w:p>
      <w:pPr>
        <w:pStyle w:val="Normal1"/>
        <w:jc w:val="both"/>
        <w:rPr>
          <w:rFonts w:ascii="Calibri" w:hAnsi="Calibri" w:eastAsia="Arial"/>
          <w:i/>
          <w:i/>
          <w:iCs/>
          <w:color w:val="000000"/>
          <w:sz w:val="20"/>
          <w:szCs w:val="20"/>
        </w:rPr>
      </w:pPr>
      <w:r>
        <w:rPr>
          <w:rFonts w:eastAsia="Arial" w:ascii="Calibri" w:hAnsi="Calibri"/>
          <w:i/>
          <w:iCs/>
          <w:color w:val="000000"/>
          <w:sz w:val="20"/>
          <w:szCs w:val="20"/>
        </w:rPr>
        <w:t>Bien que le GREF soit très sensible à la question du genre, pour des raisons pratiques, l'écriture inclusive n'est pas utilisée dans la rédaction de cette fiche.</w:t>
      </w:r>
    </w:p>
    <w:p>
      <w:pPr>
        <w:pStyle w:val="Normal"/>
        <w:autoSpaceDE w:val="false"/>
        <w:jc w:val="center"/>
        <w:rPr>
          <w:rFonts w:ascii="Calibri" w:hAnsi="Calibri" w:eastAsia="Arial"/>
          <w:b/>
          <w:b/>
          <w:bCs/>
          <w:color w:val="000000"/>
        </w:rPr>
      </w:pPr>
      <w:r>
        <w:rPr>
          <w:rFonts w:eastAsia="Arial" w:ascii="Calibri" w:hAnsi="Calibri"/>
          <w:b/>
          <w:bCs/>
          <w:color w:val="000000"/>
        </w:rPr>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t>Nom et prénom du candidat :</w:t>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t>Région GREF :</w:t>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t>Adresse postale :</w:t>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t>Adresse mail :</w:t>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t>Téléphone :</w:t>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t>Pays concerné par la demande :</w:t>
      </w:r>
    </w:p>
    <w:p>
      <w:pPr>
        <w:pStyle w:val="Normal"/>
        <w:autoSpaceDE w:val="false"/>
        <w:rPr>
          <w:rFonts w:ascii="Calibri" w:hAnsi="Calibri" w:eastAsia="Arial"/>
          <w:b/>
          <w:b/>
          <w:bCs/>
          <w:color w:val="000000"/>
          <w:sz w:val="22"/>
          <w:szCs w:val="22"/>
        </w:rPr>
      </w:pPr>
      <w:r>
        <w:rPr>
          <w:rFonts w:eastAsia="Arial" w:ascii="Calibri" w:hAnsi="Calibri"/>
          <w:b/>
          <w:bCs/>
          <w:color w:val="000000"/>
          <w:sz w:val="22"/>
          <w:szCs w:val="22"/>
        </w:rPr>
      </w:r>
    </w:p>
    <w:p>
      <w:pPr>
        <w:pStyle w:val="Normal"/>
        <w:autoSpaceDE w:val="false"/>
        <w:jc w:val="both"/>
        <w:rPr>
          <w:rFonts w:ascii="Calibri" w:hAnsi="Calibri" w:eastAsia="Arial"/>
          <w:b/>
          <w:b/>
          <w:bCs/>
          <w:color w:val="000000"/>
          <w:sz w:val="22"/>
          <w:szCs w:val="22"/>
          <w:u w:val="single"/>
        </w:rPr>
      </w:pPr>
      <w:r>
        <w:rPr>
          <w:rFonts w:eastAsia="Arial" w:ascii="Calibri" w:hAnsi="Calibri"/>
          <w:b/>
          <w:bCs/>
          <w:color w:val="000000"/>
          <w:sz w:val="22"/>
          <w:szCs w:val="22"/>
          <w:u w:val="single"/>
        </w:rPr>
        <w:t>Les missions du Référent Pays :</w:t>
      </w:r>
    </w:p>
    <w:p>
      <w:pPr>
        <w:pStyle w:val="Normal"/>
        <w:numPr>
          <w:ilvl w:val="0"/>
          <w:numId w:val="1"/>
        </w:numPr>
        <w:autoSpaceDE w:val="false"/>
        <w:jc w:val="both"/>
        <w:rPr/>
      </w:pPr>
      <w:r>
        <w:rPr>
          <w:rStyle w:val="Policepardfaut"/>
          <w:rFonts w:eastAsia="TimesNewRomanPSMT" w:cs="TimesNewRomanPSMT" w:ascii="Calibri" w:hAnsi="Calibri"/>
          <w:sz w:val="18"/>
          <w:szCs w:val="18"/>
        </w:rPr>
        <w:t xml:space="preserve">Coordonner l’ensemble des projets et </w:t>
      </w:r>
      <w:r>
        <w:rPr>
          <w:rStyle w:val="Policepardfaut"/>
          <w:rFonts w:eastAsia="Times New Roman" w:cs="Times New Roman" w:ascii="Calibri" w:hAnsi="Calibri"/>
          <w:sz w:val="18"/>
          <w:szCs w:val="18"/>
        </w:rPr>
        <w:t xml:space="preserve">des actions du GREF, à toutes les étapes de leur réalisation, </w:t>
      </w:r>
      <w:r>
        <w:rPr>
          <w:rStyle w:val="Policepardfaut"/>
          <w:rFonts w:eastAsia="TimesNewRomanPSMT" w:cs="TimesNewRomanPSMT" w:ascii="Calibri" w:hAnsi="Calibri"/>
          <w:sz w:val="18"/>
          <w:szCs w:val="18"/>
        </w:rPr>
        <w:t xml:space="preserve">pour </w:t>
      </w:r>
      <w:r>
        <w:rPr>
          <w:rStyle w:val="Policepardfaut"/>
          <w:rFonts w:eastAsia="Times New Roman" w:cs="Times New Roman" w:ascii="Calibri" w:hAnsi="Calibri"/>
          <w:sz w:val="18"/>
          <w:szCs w:val="18"/>
        </w:rPr>
        <w:t>un pays (ou une zone géographique) en y associant les coordonnateurs projets du secteur, dans toutes les dimensions, politique, organisationnelle, financière</w:t>
      </w:r>
    </w:p>
    <w:p>
      <w:pPr>
        <w:pStyle w:val="Normal"/>
        <w:numPr>
          <w:ilvl w:val="0"/>
          <w:numId w:val="1"/>
        </w:numPr>
        <w:jc w:val="both"/>
        <w:rPr/>
      </w:pPr>
      <w:r>
        <w:rPr>
          <w:rStyle w:val="Policepardfaut"/>
          <w:rFonts w:eastAsia="Calibri" w:cs="Calibri" w:ascii="Calibri" w:hAnsi="Calibri"/>
          <w:sz w:val="18"/>
          <w:szCs w:val="18"/>
        </w:rPr>
        <w:t>Assurer,  avec   les  membres  de  l’équipe-pays,   la   fonction   de représentation  du  GREF  auprès  des  autorités  du  pays et des  différentes  structures de la société civile ainsi qu’avec les partenaires du GREF quels que soient leurs statuts.</w:t>
      </w:r>
      <w:r>
        <w:rPr>
          <w:rStyle w:val="Policepardfaut"/>
          <w:rFonts w:eastAsia="Calibri" w:cs="Calibri" w:ascii="Calibri" w:hAnsi="Calibri"/>
          <w:sz w:val="18"/>
          <w:szCs w:val="18"/>
          <w:shd w:fill="00FFFF" w:val="clear"/>
        </w:rPr>
        <w:t xml:space="preserve"> </w:t>
      </w:r>
    </w:p>
    <w:p>
      <w:pPr>
        <w:pStyle w:val="Normal"/>
        <w:numPr>
          <w:ilvl w:val="0"/>
          <w:numId w:val="1"/>
        </w:numPr>
        <w:jc w:val="both"/>
        <w:rPr>
          <w:rFonts w:ascii="Calibri" w:hAnsi="Calibri" w:eastAsia="Calibri" w:cs="Calibri"/>
          <w:sz w:val="18"/>
          <w:szCs w:val="18"/>
        </w:rPr>
      </w:pPr>
      <w:r>
        <w:rPr>
          <w:rFonts w:eastAsia="Calibri" w:cs="Calibri" w:ascii="Calibri" w:hAnsi="Calibri"/>
          <w:sz w:val="18"/>
          <w:szCs w:val="18"/>
        </w:rPr>
        <w:t>Assurer une mission de veille et de prospection dans les domaines  des différents projets en cours ou à venir, en lien avec les orientations du GREF</w:t>
      </w:r>
    </w:p>
    <w:p>
      <w:pPr>
        <w:pStyle w:val="Normal"/>
        <w:numPr>
          <w:ilvl w:val="0"/>
          <w:numId w:val="1"/>
        </w:numPr>
        <w:jc w:val="both"/>
        <w:rPr>
          <w:rFonts w:ascii="Calibri" w:hAnsi="Calibri" w:eastAsia="Calibri" w:cs="Calibri"/>
          <w:sz w:val="18"/>
          <w:szCs w:val="18"/>
        </w:rPr>
      </w:pPr>
      <w:r>
        <w:rPr>
          <w:rFonts w:eastAsia="Calibri" w:cs="Calibri" w:ascii="Calibri" w:hAnsi="Calibri"/>
          <w:sz w:val="18"/>
          <w:szCs w:val="18"/>
        </w:rPr>
        <w:t>Participer activement aux travaux et réflexions du CRP</w:t>
      </w:r>
    </w:p>
    <w:p>
      <w:pPr>
        <w:pStyle w:val="Normal"/>
        <w:autoSpaceDE w:val="false"/>
        <w:jc w:val="both"/>
        <w:rPr>
          <w:rFonts w:ascii="Calibri" w:hAnsi="Calibri" w:eastAsia="Times New Roman" w:cs="Times New Roman"/>
          <w:color w:val="000000"/>
          <w:sz w:val="22"/>
          <w:szCs w:val="22"/>
        </w:rPr>
      </w:pPr>
      <w:r>
        <w:rPr>
          <w:rFonts w:eastAsia="Times New Roman" w:cs="Times New Roman" w:ascii="Calibri" w:hAnsi="Calibri"/>
          <w:color w:val="000000"/>
          <w:sz w:val="22"/>
          <w:szCs w:val="22"/>
        </w:rPr>
      </w:r>
    </w:p>
    <w:p>
      <w:pPr>
        <w:pStyle w:val="Normal"/>
        <w:autoSpaceDE w:val="false"/>
        <w:jc w:val="both"/>
        <w:rPr>
          <w:rFonts w:ascii="Calibri" w:hAnsi="Calibri" w:eastAsia="Times New Roman" w:cs="Times New Roman"/>
          <w:b/>
          <w:b/>
          <w:bCs/>
          <w:color w:val="000000"/>
          <w:sz w:val="22"/>
          <w:szCs w:val="22"/>
          <w:u w:val="single"/>
        </w:rPr>
      </w:pPr>
      <w:r>
        <w:rPr>
          <w:rFonts w:eastAsia="Times New Roman" w:cs="Times New Roman" w:ascii="Calibri" w:hAnsi="Calibri"/>
          <w:b/>
          <w:bCs/>
          <w:color w:val="000000"/>
          <w:sz w:val="22"/>
          <w:szCs w:val="22"/>
          <w:u w:val="single"/>
        </w:rPr>
        <w:t>La procédure de nomination :</w:t>
      </w:r>
    </w:p>
    <w:p>
      <w:pPr>
        <w:pStyle w:val="Normal"/>
        <w:numPr>
          <w:ilvl w:val="0"/>
          <w:numId w:val="2"/>
        </w:numPr>
        <w:autoSpaceDE w:val="false"/>
        <w:jc w:val="both"/>
        <w:rPr/>
      </w:pPr>
      <w:r>
        <w:rPr>
          <w:rStyle w:val="Policepardfaut"/>
          <w:rFonts w:eastAsia="Times New Roman" w:cs="Times New Roman" w:ascii="Calibri" w:hAnsi="Calibri"/>
          <w:color w:val="000000"/>
          <w:sz w:val="18"/>
          <w:szCs w:val="18"/>
        </w:rPr>
        <w:t>Le RP est nommé</w:t>
      </w:r>
      <w:r>
        <w:rPr>
          <w:rStyle w:val="Policepardfaut"/>
          <w:rFonts w:eastAsia="Times New Roman" w:cs="Times New Roman" w:ascii="Calibri" w:hAnsi="Calibri"/>
          <w:color w:val="0000FF"/>
          <w:sz w:val="18"/>
          <w:szCs w:val="18"/>
        </w:rPr>
        <w:t xml:space="preserve"> </w:t>
      </w:r>
      <w:r>
        <w:rPr>
          <w:rStyle w:val="Policepardfaut"/>
          <w:rFonts w:eastAsia="Times New Roman" w:cs="Times New Roman" w:ascii="Calibri" w:hAnsi="Calibri"/>
          <w:color w:val="000000"/>
          <w:sz w:val="18"/>
          <w:szCs w:val="18"/>
        </w:rPr>
        <w:t>par le CA, sur la base d'un formulaire de candidature et d'un entretien mené par une commission composée des deux VP Ressources humaines et Projets, d'un membre du CA, de la CRP ou son représentant</w:t>
      </w:r>
    </w:p>
    <w:p>
      <w:pPr>
        <w:pStyle w:val="Normal"/>
        <w:numPr>
          <w:ilvl w:val="0"/>
          <w:numId w:val="2"/>
        </w:numPr>
        <w:autoSpaceDE w:val="false"/>
        <w:jc w:val="both"/>
        <w:rPr/>
      </w:pPr>
      <w:r>
        <w:rPr>
          <w:rStyle w:val="Policepardfaut"/>
          <w:rFonts w:eastAsia="Times New Roman" w:cs="Times New Roman" w:ascii="Calibri" w:hAnsi="Calibri"/>
          <w:color w:val="000000"/>
          <w:sz w:val="18"/>
          <w:szCs w:val="18"/>
        </w:rPr>
        <w:t xml:space="preserve">Sa </w:t>
      </w:r>
      <w:r>
        <w:rPr>
          <w:rStyle w:val="Policepardfaut"/>
          <w:rFonts w:eastAsia="TimesNewRomanPSMT" w:cs="TimesNewRomanPSMT" w:ascii="Calibri" w:hAnsi="Calibri"/>
          <w:color w:val="000000"/>
          <w:sz w:val="18"/>
          <w:szCs w:val="18"/>
        </w:rPr>
        <w:t xml:space="preserve">nomination est effective pour trois ans, renouvelable une fois. </w:t>
      </w:r>
      <w:r>
        <w:rPr>
          <w:rStyle w:val="Policepardfaut"/>
          <w:rFonts w:eastAsia="Times New Roman" w:cs="Times New Roman" w:ascii="Calibri" w:hAnsi="Calibri"/>
          <w:color w:val="000000"/>
          <w:sz w:val="18"/>
          <w:szCs w:val="18"/>
        </w:rPr>
        <w:t>S’il le souhaite, il pourra bénéficier d’un accompagnement par le CRP au cours de sa première d’année d’exercice.</w:t>
      </w:r>
      <w:r>
        <w:rPr>
          <w:rStyle w:val="Policepardfaut"/>
          <w:rFonts w:eastAsia="TimesNewRomanPSMT" w:cs="TimesNewRomanPSMT" w:ascii="Calibri" w:hAnsi="Calibri"/>
          <w:color w:val="000000"/>
          <w:sz w:val="18"/>
          <w:szCs w:val="18"/>
        </w:rPr>
        <w:t xml:space="preserve"> A l’issue de cette première année, il présentera à la commission, son </w:t>
      </w:r>
      <w:r>
        <w:rPr>
          <w:rStyle w:val="Policepardfaut"/>
          <w:rFonts w:eastAsia="Times New Roman" w:cs="Times New Roman" w:ascii="Calibri" w:hAnsi="Calibri"/>
          <w:color w:val="000000"/>
          <w:sz w:val="18"/>
          <w:szCs w:val="18"/>
        </w:rPr>
        <w:t>bilan et ses perspectives. Sa nomination sera alors confirmée ou non.</w:t>
      </w:r>
      <w:r>
        <w:rPr>
          <w:rStyle w:val="Policepardfaut"/>
          <w:rFonts w:eastAsia="Times New Roman" w:cs="Times New Roman" w:ascii="Calibri" w:hAnsi="Calibri"/>
          <w:color w:val="0000FF"/>
          <w:sz w:val="18"/>
          <w:szCs w:val="18"/>
        </w:rPr>
        <w:t xml:space="preserve"> </w:t>
      </w:r>
    </w:p>
    <w:p>
      <w:pPr>
        <w:pStyle w:val="Normal"/>
        <w:numPr>
          <w:ilvl w:val="0"/>
          <w:numId w:val="2"/>
        </w:numPr>
        <w:autoSpaceDE w:val="false"/>
        <w:jc w:val="both"/>
        <w:rPr/>
      </w:pPr>
      <w:r>
        <w:rPr>
          <w:rStyle w:val="Policepardfaut"/>
          <w:rFonts w:eastAsia="Times New Roman" w:cs="Times New Roman" w:ascii="Calibri" w:hAnsi="Calibri"/>
          <w:color w:val="000000"/>
          <w:sz w:val="18"/>
          <w:szCs w:val="18"/>
        </w:rPr>
        <w:t>Il reçoit une « lettre de mission »  signée du président  qui constitue un engagement contractuel et dont il  lui retourne un exemplaire signé.</w:t>
      </w:r>
    </w:p>
    <w:p>
      <w:pPr>
        <w:pStyle w:val="Normal"/>
        <w:autoSpaceDE w:val="false"/>
        <w:jc w:val="both"/>
        <w:rPr>
          <w:rFonts w:ascii="Calibri" w:hAnsi="Calibri" w:eastAsia="TimesNewRomanPSMT" w:cs="TimesNewRomanPSMT"/>
          <w:color w:val="000000"/>
          <w:sz w:val="22"/>
          <w:szCs w:val="22"/>
        </w:rPr>
      </w:pPr>
      <w:r>
        <w:rPr>
          <w:rFonts w:eastAsia="TimesNewRomanPSMT" w:cs="TimesNewRomanPSMT" w:ascii="Calibri" w:hAnsi="Calibri"/>
          <w:color w:val="000000"/>
          <w:sz w:val="22"/>
          <w:szCs w:val="22"/>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t>Champs qui seront abordés lors de l'entretien :</w:t>
      </w:r>
    </w:p>
    <w:p>
      <w:pPr>
        <w:pStyle w:val="Normal"/>
        <w:numPr>
          <w:ilvl w:val="0"/>
          <w:numId w:val="3"/>
        </w:numPr>
        <w:autoSpaceDE w:val="false"/>
        <w:jc w:val="both"/>
        <w:rPr>
          <w:rFonts w:ascii="Calibri" w:hAnsi="Calibri" w:eastAsia="TimesNewRomanPSMT" w:cs="TimesNewRomanPSMT"/>
          <w:color w:val="000000"/>
          <w:sz w:val="18"/>
          <w:szCs w:val="18"/>
        </w:rPr>
      </w:pPr>
      <w:r>
        <w:rPr>
          <w:rFonts w:eastAsia="TimesNewRomanPSMT" w:cs="TimesNewRomanPSMT" w:ascii="Calibri" w:hAnsi="Calibri"/>
          <w:color w:val="000000"/>
          <w:sz w:val="18"/>
          <w:szCs w:val="18"/>
        </w:rPr>
        <w:t>Connaissances du pays : histoire, contexte géopolitique</w:t>
      </w:r>
    </w:p>
    <w:p>
      <w:pPr>
        <w:pStyle w:val="Normal"/>
        <w:numPr>
          <w:ilvl w:val="0"/>
          <w:numId w:val="3"/>
        </w:numPr>
        <w:autoSpaceDE w:val="false"/>
        <w:jc w:val="both"/>
        <w:rPr>
          <w:rFonts w:ascii="Calibri" w:hAnsi="Calibri" w:eastAsia="TimesNewRomanPSMT" w:cs="TimesNewRomanPSMT"/>
          <w:color w:val="000000"/>
          <w:sz w:val="18"/>
          <w:szCs w:val="18"/>
        </w:rPr>
      </w:pPr>
      <w:r>
        <w:rPr>
          <w:rFonts w:eastAsia="TimesNewRomanPSMT" w:cs="TimesNewRomanPSMT" w:ascii="Calibri" w:hAnsi="Calibri"/>
          <w:color w:val="000000"/>
          <w:sz w:val="18"/>
          <w:szCs w:val="18"/>
        </w:rPr>
        <w:t>Connaissance du GREF, de ses valeurs, de son fonctionnement, de ses engagements passés et en cours dans le pays concerné</w:t>
      </w:r>
    </w:p>
    <w:p>
      <w:pPr>
        <w:pStyle w:val="Normal"/>
        <w:numPr>
          <w:ilvl w:val="0"/>
          <w:numId w:val="3"/>
        </w:numPr>
        <w:autoSpaceDE w:val="false"/>
        <w:jc w:val="both"/>
        <w:rPr/>
      </w:pPr>
      <w:r>
        <w:rPr>
          <w:rStyle w:val="Policepardfaut"/>
          <w:rFonts w:eastAsia="TimesNewRomanPSMT" w:cs="TimesNewRomanPSMT" w:ascii="Calibri" w:hAnsi="Calibri"/>
          <w:color w:val="000000"/>
          <w:sz w:val="18"/>
          <w:szCs w:val="18"/>
        </w:rPr>
        <w:t>Expériences dans des projets associatifs</w:t>
      </w:r>
      <w:r>
        <w:rPr>
          <w:rStyle w:val="Policepardfaut"/>
          <w:rFonts w:eastAsia="TimesNewRomanPSMT" w:cs="TimesNewRomanPSMT" w:ascii="Calibri" w:hAnsi="Calibri"/>
          <w:color w:val="000000"/>
          <w:sz w:val="28"/>
          <w:szCs w:val="28"/>
        </w:rPr>
        <w:t xml:space="preserve"> </w:t>
      </w:r>
      <w:r>
        <w:rPr>
          <w:rStyle w:val="Policepardfaut"/>
          <w:rFonts w:eastAsia="TimesNewRomanPSMT" w:cs="TimesNewRomanPSMT" w:ascii="Calibri" w:hAnsi="Calibri"/>
          <w:color w:val="000000"/>
          <w:sz w:val="18"/>
          <w:szCs w:val="18"/>
        </w:rPr>
        <w:t>ou autres,  dans le travail collaboratif et l'animation d'équipes</w:t>
      </w:r>
    </w:p>
    <w:p>
      <w:pPr>
        <w:pStyle w:val="Normal"/>
        <w:numPr>
          <w:ilvl w:val="0"/>
          <w:numId w:val="3"/>
        </w:numPr>
        <w:autoSpaceDE w:val="false"/>
        <w:jc w:val="both"/>
        <w:rPr/>
      </w:pPr>
      <w:r>
        <w:rPr>
          <w:rStyle w:val="Policepardfaut"/>
          <w:rFonts w:eastAsia="TimesNewRomanPSMT" w:cs="TimesNewRomanPSMT" w:ascii="Calibri" w:hAnsi="Calibri"/>
          <w:color w:val="000000"/>
          <w:sz w:val="18"/>
          <w:szCs w:val="18"/>
        </w:rPr>
        <w:t>Capacité à présenter des documents personnels de travail et à  utiliser les moyens de communication actuels</w:t>
      </w:r>
    </w:p>
    <w:p>
      <w:pPr>
        <w:pStyle w:val="Normal"/>
        <w:autoSpaceDE w:val="false"/>
        <w:jc w:val="both"/>
        <w:rPr>
          <w:rFonts w:ascii="Calibri" w:hAnsi="Calibri" w:eastAsia="TimesNewRomanPSMT" w:cs="TimesNewRomanPSMT"/>
          <w:color w:val="000000"/>
          <w:sz w:val="22"/>
          <w:szCs w:val="22"/>
        </w:rPr>
      </w:pPr>
      <w:r>
        <w:rPr>
          <w:rFonts w:eastAsia="TimesNewRomanPSMT" w:cs="TimesNewRomanPSMT" w:ascii="Calibri" w:hAnsi="Calibri"/>
          <w:color w:val="000000"/>
          <w:sz w:val="22"/>
          <w:szCs w:val="22"/>
        </w:rPr>
      </w:r>
    </w:p>
    <w:p>
      <w:pPr>
        <w:pStyle w:val="Normal"/>
        <w:autoSpaceDE w:val="false"/>
        <w:jc w:val="both"/>
        <w:rPr/>
      </w:pPr>
      <w:r>
        <w:rPr>
          <w:rStyle w:val="Policepardfaut"/>
          <w:rFonts w:eastAsia="TimesNewRomanPSMT" w:cs="TimesNewRomanPSMT" w:ascii="Calibri" w:hAnsi="Calibri"/>
          <w:b/>
          <w:bCs/>
          <w:color w:val="000000"/>
          <w:sz w:val="22"/>
          <w:szCs w:val="22"/>
          <w:u w:val="single"/>
        </w:rPr>
        <w:t xml:space="preserve">Motivations du candidat </w:t>
      </w:r>
      <w:r>
        <w:rPr>
          <w:rStyle w:val="Policepardfaut"/>
          <w:rFonts w:eastAsia="TimesNewRomanPSMT" w:cs="TimesNewRomanPSMT" w:ascii="Calibri" w:hAnsi="Calibri"/>
          <w:color w:val="000000"/>
          <w:sz w:val="20"/>
          <w:szCs w:val="20"/>
        </w:rPr>
        <w:t>(</w:t>
      </w:r>
      <w:r>
        <w:rPr>
          <w:rStyle w:val="Policepardfaut"/>
          <w:rFonts w:eastAsia="TimesNewRomanPSMT" w:cs="TimesNewRomanPSMT" w:ascii="Calibri" w:hAnsi="Calibri"/>
          <w:i/>
          <w:iCs/>
          <w:color w:val="000000"/>
          <w:sz w:val="20"/>
          <w:szCs w:val="20"/>
        </w:rPr>
        <w:t>joindre éventuellement un courrier complémentaire</w:t>
      </w:r>
      <w:r>
        <w:rPr>
          <w:rStyle w:val="Policepardfaut"/>
          <w:rFonts w:eastAsia="TimesNewRomanPSMT" w:cs="TimesNewRomanPSMT" w:ascii="Calibri" w:hAnsi="Calibri"/>
          <w:color w:val="000000"/>
          <w:sz w:val="22"/>
          <w:szCs w:val="22"/>
        </w:rPr>
        <w:t xml:space="preserve">) </w:t>
      </w:r>
      <w:r>
        <w:rPr>
          <w:rStyle w:val="Policepardfaut"/>
          <w:rFonts w:eastAsia="TimesNewRomanPSMT" w:cs="TimesNewRomanPSMT" w:ascii="Calibri" w:hAnsi="Calibri"/>
          <w:b/>
          <w:bCs/>
          <w:color w:val="000000"/>
          <w:sz w:val="22"/>
          <w:szCs w:val="22"/>
          <w:u w:val="single"/>
        </w:rPr>
        <w:t>:</w:t>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t>Avis du DR (sur l'implication du candidat dans la vie de l'association):</w:t>
      </w:r>
    </w:p>
    <w:p>
      <w:pPr>
        <w:pStyle w:val="Normal"/>
        <w:autoSpaceDE w:val="false"/>
        <w:jc w:val="both"/>
        <w:rPr>
          <w:rFonts w:ascii="Calibri" w:hAnsi="Calibri" w:eastAsia="TimesNewRomanPSMT" w:cs="TimesNewRomanPSMT"/>
          <w:b/>
          <w:b/>
          <w:bCs/>
          <w:color w:val="000000"/>
          <w:sz w:val="22"/>
          <w:szCs w:val="22"/>
          <w:u w:val="single"/>
        </w:rPr>
      </w:pPr>
      <w:r>
        <w:rPr>
          <w:rFonts w:eastAsia="TimesNewRomanPSMT" w:cs="TimesNewRomanPSMT" w:ascii="Calibri" w:hAnsi="Calibri"/>
          <w:b/>
          <w:bCs/>
          <w:color w:val="000000"/>
          <w:sz w:val="22"/>
          <w:szCs w:val="22"/>
          <w:u w:val="single"/>
        </w:rPr>
      </w:r>
    </w:p>
    <w:p>
      <w:pPr>
        <w:pStyle w:val="Normal"/>
        <w:autoSpaceDE w:val="false"/>
        <w:jc w:val="both"/>
        <w:rPr>
          <w:rFonts w:ascii="Calibri" w:hAnsi="Calibri" w:eastAsia="TimesNewRomanPSMT" w:cs="TimesNewRomanPSMT"/>
          <w:color w:val="000000"/>
          <w:sz w:val="22"/>
          <w:szCs w:val="22"/>
        </w:rPr>
      </w:pPr>
      <w:r>
        <w:rPr>
          <w:rFonts w:eastAsia="TimesNewRomanPSMT" w:cs="TimesNewRomanPSMT" w:ascii="Calibri" w:hAnsi="Calibri"/>
          <w:color w:val="000000"/>
          <w:sz w:val="22"/>
          <w:szCs w:val="22"/>
        </w:rPr>
      </w:r>
    </w:p>
    <w:p>
      <w:pPr>
        <w:pStyle w:val="Normal"/>
        <w:autoSpaceDE w:val="false"/>
        <w:jc w:val="both"/>
        <w:rPr/>
      </w:pPr>
      <w:r>
        <w:rPr>
          <w:rStyle w:val="Policepardfaut"/>
          <w:rFonts w:eastAsia="TimesNewRomanPSMT" w:cs="TimesNewRomanPSMT" w:ascii="Calibri" w:hAnsi="Calibri"/>
          <w:b/>
          <w:bCs/>
          <w:color w:val="000000"/>
          <w:sz w:val="22"/>
          <w:szCs w:val="22"/>
          <w:u w:val="single"/>
        </w:rPr>
        <w:t>Avis de la commission :</w:t>
      </w:r>
    </w:p>
    <w:sectPr>
      <w:type w:val="nextPage"/>
      <w:pgSz w:w="11906" w:h="16838"/>
      <w:pgMar w:left="850" w:right="850" w:gutter="0" w:header="0" w:top="850" w:footer="0" w:bottom="85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auto"/>
    <w:pitch w:val="default"/>
  </w:font>
  <w:font w:name="Calibri">
    <w:charset w:val="00" w:characterSet="windows-1252"/>
    <w:family w:val="swiss"/>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Symbol" w:hAnsi="Symbol" w:cs="Symbol" w:hint="default"/>
      </w:rPr>
    </w:lvl>
    <w:lvl w:ilvl="1">
      <w:start w:val="1"/>
      <w:numFmt w:val="bullet"/>
      <w:lvlText w:val="◦"/>
      <w:lvlJc w:val="start"/>
      <w:pPr>
        <w:tabs>
          <w:tab w:val="num" w:pos="0"/>
        </w:tabs>
        <w:ind w:start="1080" w:hanging="360"/>
      </w:pPr>
      <w:rPr>
        <w:rFonts w:ascii="OpenSymbol" w:hAnsi="OpenSymbol" w:cs="OpenSymbol" w:hint="default"/>
      </w:rPr>
    </w:lvl>
    <w:lvl w:ilvl="2">
      <w:start w:val="1"/>
      <w:numFmt w:val="bullet"/>
      <w:lvlText w:val="▪"/>
      <w:lvlJc w:val="start"/>
      <w:pPr>
        <w:tabs>
          <w:tab w:val="num" w:pos="0"/>
        </w:tabs>
        <w:ind w:start="1440" w:hanging="360"/>
      </w:pPr>
      <w:rPr>
        <w:rFonts w:ascii="OpenSymbol" w:hAnsi="OpenSymbol" w:cs="Open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OpenSymbol" w:hAnsi="OpenSymbol" w:cs="OpenSymbol" w:hint="default"/>
      </w:rPr>
    </w:lvl>
    <w:lvl w:ilvl="5">
      <w:start w:val="1"/>
      <w:numFmt w:val="bullet"/>
      <w:lvlText w:val="▪"/>
      <w:lvlJc w:val="start"/>
      <w:pPr>
        <w:tabs>
          <w:tab w:val="num" w:pos="0"/>
        </w:tabs>
        <w:ind w:start="2520" w:hanging="360"/>
      </w:pPr>
      <w:rPr>
        <w:rFonts w:ascii="OpenSymbol" w:hAnsi="OpenSymbol" w:cs="Open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OpenSymbol" w:hAnsi="OpenSymbol" w:cs="OpenSymbol" w:hint="default"/>
      </w:rPr>
    </w:lvl>
    <w:lvl w:ilvl="8">
      <w:start w:val="1"/>
      <w:numFmt w:val="bullet"/>
      <w:lvlText w:val="▪"/>
      <w:lvlJc w:val="start"/>
      <w:pPr>
        <w:tabs>
          <w:tab w:val="num" w:pos="0"/>
        </w:tabs>
        <w:ind w:start="3600" w:hanging="360"/>
      </w:pPr>
      <w:rPr>
        <w:rFonts w:ascii="OpenSymbol" w:hAnsi="OpenSymbol" w:cs="OpenSymbol" w:hint="default"/>
      </w:rPr>
    </w:lvl>
  </w:abstractNum>
  <w:abstractNum w:abstractNumId="2">
    <w:lvl w:ilvl="0">
      <w:start w:val="1"/>
      <w:numFmt w:val="bullet"/>
      <w:lvlText w:val=""/>
      <w:lvlJc w:val="start"/>
      <w:pPr>
        <w:tabs>
          <w:tab w:val="num" w:pos="0"/>
        </w:tabs>
        <w:ind w:start="720" w:hanging="360"/>
      </w:pPr>
      <w:rPr>
        <w:rFonts w:ascii="Symbol" w:hAnsi="Symbol" w:cs="Symbol" w:hint="default"/>
      </w:rPr>
    </w:lvl>
    <w:lvl w:ilvl="1">
      <w:start w:val="1"/>
      <w:numFmt w:val="bullet"/>
      <w:lvlText w:val="◦"/>
      <w:lvlJc w:val="start"/>
      <w:pPr>
        <w:tabs>
          <w:tab w:val="num" w:pos="0"/>
        </w:tabs>
        <w:ind w:start="1080" w:hanging="360"/>
      </w:pPr>
      <w:rPr>
        <w:rFonts w:ascii="OpenSymbol" w:hAnsi="OpenSymbol" w:cs="OpenSymbol" w:hint="default"/>
      </w:rPr>
    </w:lvl>
    <w:lvl w:ilvl="2">
      <w:start w:val="1"/>
      <w:numFmt w:val="bullet"/>
      <w:lvlText w:val="▪"/>
      <w:lvlJc w:val="start"/>
      <w:pPr>
        <w:tabs>
          <w:tab w:val="num" w:pos="0"/>
        </w:tabs>
        <w:ind w:start="1440" w:hanging="360"/>
      </w:pPr>
      <w:rPr>
        <w:rFonts w:ascii="OpenSymbol" w:hAnsi="OpenSymbol" w:cs="Open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OpenSymbol" w:hAnsi="OpenSymbol" w:cs="OpenSymbol" w:hint="default"/>
      </w:rPr>
    </w:lvl>
    <w:lvl w:ilvl="5">
      <w:start w:val="1"/>
      <w:numFmt w:val="bullet"/>
      <w:lvlText w:val="▪"/>
      <w:lvlJc w:val="start"/>
      <w:pPr>
        <w:tabs>
          <w:tab w:val="num" w:pos="0"/>
        </w:tabs>
        <w:ind w:start="2520" w:hanging="360"/>
      </w:pPr>
      <w:rPr>
        <w:rFonts w:ascii="OpenSymbol" w:hAnsi="OpenSymbol" w:cs="Open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OpenSymbol" w:hAnsi="OpenSymbol" w:cs="OpenSymbol" w:hint="default"/>
      </w:rPr>
    </w:lvl>
    <w:lvl w:ilvl="8">
      <w:start w:val="1"/>
      <w:numFmt w:val="bullet"/>
      <w:lvlText w:val="▪"/>
      <w:lvlJc w:val="start"/>
      <w:pPr>
        <w:tabs>
          <w:tab w:val="num" w:pos="0"/>
        </w:tabs>
        <w:ind w:start="3600" w:hanging="360"/>
      </w:pPr>
      <w:rPr>
        <w:rFonts w:ascii="OpenSymbol" w:hAnsi="OpenSymbol" w:cs="OpenSymbol" w:hint="default"/>
      </w:rPr>
    </w:lvl>
  </w:abstractNum>
  <w:abstractNum w:abstractNumId="3">
    <w:lvl w:ilvl="0">
      <w:start w:val="1"/>
      <w:numFmt w:val="bullet"/>
      <w:lvlText w:val=""/>
      <w:lvlJc w:val="start"/>
      <w:pPr>
        <w:tabs>
          <w:tab w:val="num" w:pos="0"/>
        </w:tabs>
        <w:ind w:start="720" w:hanging="360"/>
      </w:pPr>
      <w:rPr>
        <w:rFonts w:ascii="Symbol" w:hAnsi="Symbol" w:cs="Symbol" w:hint="default"/>
      </w:rPr>
    </w:lvl>
    <w:lvl w:ilvl="1">
      <w:start w:val="1"/>
      <w:numFmt w:val="bullet"/>
      <w:lvlText w:val="◦"/>
      <w:lvlJc w:val="start"/>
      <w:pPr>
        <w:tabs>
          <w:tab w:val="num" w:pos="0"/>
        </w:tabs>
        <w:ind w:start="1080" w:hanging="360"/>
      </w:pPr>
      <w:rPr>
        <w:rFonts w:ascii="OpenSymbol" w:hAnsi="OpenSymbol" w:cs="OpenSymbol" w:hint="default"/>
      </w:rPr>
    </w:lvl>
    <w:lvl w:ilvl="2">
      <w:start w:val="1"/>
      <w:numFmt w:val="bullet"/>
      <w:lvlText w:val="▪"/>
      <w:lvlJc w:val="start"/>
      <w:pPr>
        <w:tabs>
          <w:tab w:val="num" w:pos="0"/>
        </w:tabs>
        <w:ind w:start="1440" w:hanging="360"/>
      </w:pPr>
      <w:rPr>
        <w:rFonts w:ascii="OpenSymbol" w:hAnsi="OpenSymbol" w:cs="OpenSymbol" w:hint="default"/>
      </w:rPr>
    </w:lvl>
    <w:lvl w:ilvl="3">
      <w:start w:val="1"/>
      <w:numFmt w:val="bullet"/>
      <w:lvlText w:val=""/>
      <w:lvlJc w:val="start"/>
      <w:pPr>
        <w:tabs>
          <w:tab w:val="num" w:pos="0"/>
        </w:tabs>
        <w:ind w:start="1800" w:hanging="360"/>
      </w:pPr>
      <w:rPr>
        <w:rFonts w:ascii="Symbol" w:hAnsi="Symbol" w:cs="Symbol" w:hint="default"/>
      </w:rPr>
    </w:lvl>
    <w:lvl w:ilvl="4">
      <w:start w:val="1"/>
      <w:numFmt w:val="bullet"/>
      <w:lvlText w:val="◦"/>
      <w:lvlJc w:val="start"/>
      <w:pPr>
        <w:tabs>
          <w:tab w:val="num" w:pos="0"/>
        </w:tabs>
        <w:ind w:start="2160" w:hanging="360"/>
      </w:pPr>
      <w:rPr>
        <w:rFonts w:ascii="OpenSymbol" w:hAnsi="OpenSymbol" w:cs="OpenSymbol" w:hint="default"/>
      </w:rPr>
    </w:lvl>
    <w:lvl w:ilvl="5">
      <w:start w:val="1"/>
      <w:numFmt w:val="bullet"/>
      <w:lvlText w:val="▪"/>
      <w:lvlJc w:val="start"/>
      <w:pPr>
        <w:tabs>
          <w:tab w:val="num" w:pos="0"/>
        </w:tabs>
        <w:ind w:start="2520" w:hanging="360"/>
      </w:pPr>
      <w:rPr>
        <w:rFonts w:ascii="OpenSymbol" w:hAnsi="OpenSymbol" w:cs="OpenSymbol" w:hint="default"/>
      </w:rPr>
    </w:lvl>
    <w:lvl w:ilvl="6">
      <w:start w:val="1"/>
      <w:numFmt w:val="bullet"/>
      <w:lvlText w:val=""/>
      <w:lvlJc w:val="start"/>
      <w:pPr>
        <w:tabs>
          <w:tab w:val="num" w:pos="0"/>
        </w:tabs>
        <w:ind w:start="2880" w:hanging="360"/>
      </w:pPr>
      <w:rPr>
        <w:rFonts w:ascii="Symbol" w:hAnsi="Symbol" w:cs="Symbol" w:hint="default"/>
      </w:rPr>
    </w:lvl>
    <w:lvl w:ilvl="7">
      <w:start w:val="1"/>
      <w:numFmt w:val="bullet"/>
      <w:lvlText w:val="◦"/>
      <w:lvlJc w:val="start"/>
      <w:pPr>
        <w:tabs>
          <w:tab w:val="num" w:pos="0"/>
        </w:tabs>
        <w:ind w:start="3240" w:hanging="360"/>
      </w:pPr>
      <w:rPr>
        <w:rFonts w:ascii="OpenSymbol" w:hAnsi="OpenSymbol" w:cs="OpenSymbol" w:hint="default"/>
      </w:rPr>
    </w:lvl>
    <w:lvl w:ilvl="8">
      <w:start w:val="1"/>
      <w:numFmt w:val="bullet"/>
      <w:lvlText w:val="▪"/>
      <w:lvlJc w:val="start"/>
      <w:pPr>
        <w:tabs>
          <w:tab w:val="num" w:pos="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fr-FR"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Times New Roman" w:hAnsi="Times New Roman"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character" w:styleId="Puces">
    <w:name w:val="Puces"/>
    <w:qFormat/>
    <w:rPr>
      <w:rFonts w:ascii="OpenSymbol" w:hAnsi="OpenSymbol" w:eastAsia="OpenSymbol" w:cs="OpenSymbol"/>
    </w:rPr>
  </w:style>
  <w:style w:type="character" w:styleId="WWCharLFO1LVL1">
    <w:name w:val="WW_CharLFO1LVL1"/>
    <w:qFormat/>
    <w:rPr>
      <w:rFonts w:ascii="OpenSymbol" w:hAnsi="OpenSymbol" w:eastAsia="OpenSymbol" w:cs="OpenSymbol"/>
    </w:rPr>
  </w:style>
  <w:style w:type="character" w:styleId="WWCharLFO1LVL2">
    <w:name w:val="WW_CharLFO1LVL2"/>
    <w:qFormat/>
    <w:rPr>
      <w:rFonts w:ascii="OpenSymbol" w:hAnsi="OpenSymbol" w:eastAsia="OpenSymbol" w:cs="OpenSymbol"/>
    </w:rPr>
  </w:style>
  <w:style w:type="character" w:styleId="WWCharLFO1LVL3">
    <w:name w:val="WW_CharLFO1LVL3"/>
    <w:qFormat/>
    <w:rPr>
      <w:rFonts w:ascii="OpenSymbol" w:hAnsi="OpenSymbol" w:eastAsia="OpenSymbol" w:cs="OpenSymbol"/>
    </w:rPr>
  </w:style>
  <w:style w:type="character" w:styleId="WWCharLFO1LVL4">
    <w:name w:val="WW_CharLFO1LVL4"/>
    <w:qFormat/>
    <w:rPr>
      <w:rFonts w:ascii="OpenSymbol" w:hAnsi="OpenSymbol" w:eastAsia="OpenSymbol" w:cs="OpenSymbol"/>
    </w:rPr>
  </w:style>
  <w:style w:type="character" w:styleId="WWCharLFO1LVL5">
    <w:name w:val="WW_CharLFO1LVL5"/>
    <w:qFormat/>
    <w:rPr>
      <w:rFonts w:ascii="OpenSymbol" w:hAnsi="OpenSymbol" w:eastAsia="OpenSymbol" w:cs="OpenSymbol"/>
    </w:rPr>
  </w:style>
  <w:style w:type="character" w:styleId="WWCharLFO1LVL6">
    <w:name w:val="WW_CharLFO1LVL6"/>
    <w:qFormat/>
    <w:rPr>
      <w:rFonts w:ascii="OpenSymbol" w:hAnsi="OpenSymbol" w:eastAsia="OpenSymbol" w:cs="OpenSymbol"/>
    </w:rPr>
  </w:style>
  <w:style w:type="character" w:styleId="WWCharLFO1LVL7">
    <w:name w:val="WW_CharLFO1LVL7"/>
    <w:qFormat/>
    <w:rPr>
      <w:rFonts w:ascii="OpenSymbol" w:hAnsi="OpenSymbol" w:eastAsia="OpenSymbol" w:cs="OpenSymbol"/>
    </w:rPr>
  </w:style>
  <w:style w:type="character" w:styleId="WWCharLFO1LVL8">
    <w:name w:val="WW_CharLFO1LVL8"/>
    <w:qFormat/>
    <w:rPr>
      <w:rFonts w:ascii="OpenSymbol" w:hAnsi="OpenSymbol" w:eastAsia="OpenSymbol" w:cs="OpenSymbol"/>
    </w:rPr>
  </w:style>
  <w:style w:type="character" w:styleId="WWCharLFO1LVL9">
    <w:name w:val="WW_CharLFO1LVL9"/>
    <w:qFormat/>
    <w:rPr>
      <w:rFonts w:ascii="OpenSymbol" w:hAnsi="OpenSymbol" w:eastAsia="OpenSymbol" w:cs="OpenSymbol"/>
    </w:rPr>
  </w:style>
  <w:style w:type="character" w:styleId="WWCharLFO2LVL1">
    <w:name w:val="WW_CharLFO2LVL1"/>
    <w:qFormat/>
    <w:rPr>
      <w:rFonts w:ascii="OpenSymbol" w:hAnsi="OpenSymbol" w:eastAsia="OpenSymbol" w:cs="OpenSymbol"/>
    </w:rPr>
  </w:style>
  <w:style w:type="character" w:styleId="WWCharLFO2LVL2">
    <w:name w:val="WW_CharLFO2LVL2"/>
    <w:qFormat/>
    <w:rPr>
      <w:rFonts w:ascii="OpenSymbol" w:hAnsi="OpenSymbol" w:eastAsia="OpenSymbol" w:cs="OpenSymbol"/>
    </w:rPr>
  </w:style>
  <w:style w:type="character" w:styleId="WWCharLFO2LVL3">
    <w:name w:val="WW_CharLFO2LVL3"/>
    <w:qFormat/>
    <w:rPr>
      <w:rFonts w:ascii="OpenSymbol" w:hAnsi="OpenSymbol" w:eastAsia="OpenSymbol" w:cs="OpenSymbol"/>
    </w:rPr>
  </w:style>
  <w:style w:type="character" w:styleId="WWCharLFO2LVL4">
    <w:name w:val="WW_CharLFO2LVL4"/>
    <w:qFormat/>
    <w:rPr>
      <w:rFonts w:ascii="OpenSymbol" w:hAnsi="OpenSymbol" w:eastAsia="OpenSymbol" w:cs="OpenSymbol"/>
    </w:rPr>
  </w:style>
  <w:style w:type="character" w:styleId="WWCharLFO2LVL5">
    <w:name w:val="WW_CharLFO2LVL5"/>
    <w:qFormat/>
    <w:rPr>
      <w:rFonts w:ascii="OpenSymbol" w:hAnsi="OpenSymbol" w:eastAsia="OpenSymbol" w:cs="OpenSymbol"/>
    </w:rPr>
  </w:style>
  <w:style w:type="character" w:styleId="WWCharLFO2LVL6">
    <w:name w:val="WW_CharLFO2LVL6"/>
    <w:qFormat/>
    <w:rPr>
      <w:rFonts w:ascii="OpenSymbol" w:hAnsi="OpenSymbol" w:eastAsia="OpenSymbol" w:cs="OpenSymbol"/>
    </w:rPr>
  </w:style>
  <w:style w:type="character" w:styleId="WWCharLFO2LVL7">
    <w:name w:val="WW_CharLFO2LVL7"/>
    <w:qFormat/>
    <w:rPr>
      <w:rFonts w:ascii="OpenSymbol" w:hAnsi="OpenSymbol" w:eastAsia="OpenSymbol" w:cs="OpenSymbol"/>
    </w:rPr>
  </w:style>
  <w:style w:type="character" w:styleId="WWCharLFO2LVL8">
    <w:name w:val="WW_CharLFO2LVL8"/>
    <w:qFormat/>
    <w:rPr>
      <w:rFonts w:ascii="OpenSymbol" w:hAnsi="OpenSymbol" w:eastAsia="OpenSymbol" w:cs="OpenSymbol"/>
    </w:rPr>
  </w:style>
  <w:style w:type="character" w:styleId="WWCharLFO2LVL9">
    <w:name w:val="WW_CharLFO2LVL9"/>
    <w:qFormat/>
    <w:rPr>
      <w:rFonts w:ascii="OpenSymbol" w:hAnsi="OpenSymbol" w:eastAsia="OpenSymbol" w:cs="OpenSymbol"/>
    </w:rPr>
  </w:style>
  <w:style w:type="character" w:styleId="WWCharLFO3LVL1">
    <w:name w:val="WW_CharLFO3LVL1"/>
    <w:qFormat/>
    <w:rPr>
      <w:rFonts w:ascii="OpenSymbol" w:hAnsi="OpenSymbol" w:eastAsia="OpenSymbol" w:cs="OpenSymbol"/>
    </w:rPr>
  </w:style>
  <w:style w:type="character" w:styleId="WWCharLFO3LVL2">
    <w:name w:val="WW_CharLFO3LVL2"/>
    <w:qFormat/>
    <w:rPr>
      <w:rFonts w:ascii="OpenSymbol" w:hAnsi="OpenSymbol" w:eastAsia="OpenSymbol" w:cs="OpenSymbol"/>
    </w:rPr>
  </w:style>
  <w:style w:type="character" w:styleId="WWCharLFO3LVL3">
    <w:name w:val="WW_CharLFO3LVL3"/>
    <w:qFormat/>
    <w:rPr>
      <w:rFonts w:ascii="OpenSymbol" w:hAnsi="OpenSymbol" w:eastAsia="OpenSymbol" w:cs="OpenSymbol"/>
    </w:rPr>
  </w:style>
  <w:style w:type="character" w:styleId="WWCharLFO3LVL4">
    <w:name w:val="WW_CharLFO3LVL4"/>
    <w:qFormat/>
    <w:rPr>
      <w:rFonts w:ascii="OpenSymbol" w:hAnsi="OpenSymbol" w:eastAsia="OpenSymbol" w:cs="OpenSymbol"/>
    </w:rPr>
  </w:style>
  <w:style w:type="character" w:styleId="WWCharLFO3LVL5">
    <w:name w:val="WW_CharLFO3LVL5"/>
    <w:qFormat/>
    <w:rPr>
      <w:rFonts w:ascii="OpenSymbol" w:hAnsi="OpenSymbol" w:eastAsia="OpenSymbol" w:cs="OpenSymbol"/>
    </w:rPr>
  </w:style>
  <w:style w:type="character" w:styleId="WWCharLFO3LVL6">
    <w:name w:val="WW_CharLFO3LVL6"/>
    <w:qFormat/>
    <w:rPr>
      <w:rFonts w:ascii="OpenSymbol" w:hAnsi="OpenSymbol" w:eastAsia="OpenSymbol" w:cs="OpenSymbol"/>
    </w:rPr>
  </w:style>
  <w:style w:type="character" w:styleId="WWCharLFO3LVL7">
    <w:name w:val="WW_CharLFO3LVL7"/>
    <w:qFormat/>
    <w:rPr>
      <w:rFonts w:ascii="OpenSymbol" w:hAnsi="OpenSymbol" w:eastAsia="OpenSymbol" w:cs="OpenSymbol"/>
    </w:rPr>
  </w:style>
  <w:style w:type="character" w:styleId="WWCharLFO3LVL8">
    <w:name w:val="WW_CharLFO3LVL8"/>
    <w:qFormat/>
    <w:rPr>
      <w:rFonts w:ascii="OpenSymbol" w:hAnsi="OpenSymbol" w:eastAsia="OpenSymbol" w:cs="OpenSymbol"/>
    </w:rPr>
  </w:style>
  <w:style w:type="character" w:styleId="WWCharLFO3LVL9">
    <w:name w:val="WW_CharLFO3LVL9"/>
    <w:qFormat/>
    <w:rPr>
      <w:rFonts w:ascii="OpenSymbol" w:hAnsi="OpenSymbol" w:eastAsia="OpenSymbol" w:cs="OpenSymbol"/>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Times New Roman" w:hAnsi="Times New Roman"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Titre">
    <w:name w:val="Titre"/>
    <w:basedOn w:val="Normal"/>
    <w:next w:val="Corpsdetexte"/>
    <w:qFormat/>
    <w:pPr>
      <w:keepNext w:val="true"/>
      <w:suppressAutoHyphens w:val="true"/>
      <w:spacing w:before="240" w:after="120"/>
    </w:pPr>
    <w:rPr>
      <w:rFonts w:ascii="Arial" w:hAnsi="Arial" w:eastAsia="Microsoft YaHei"/>
      <w:sz w:val="28"/>
      <w:szCs w:val="28"/>
    </w:rPr>
  </w:style>
  <w:style w:type="paragraph" w:styleId="Corpsdetexte">
    <w:name w:val="Body Text"/>
    <w:basedOn w:val="Normal"/>
    <w:pPr>
      <w:suppressAutoHyphens w:val="true"/>
      <w:spacing w:before="0" w:after="120"/>
    </w:pPr>
    <w:rPr/>
  </w:style>
  <w:style w:type="paragraph" w:styleId="Liste">
    <w:name w:val="List"/>
    <w:basedOn w:val="Corpsdetexte"/>
    <w:pPr>
      <w:suppressAutoHyphens w:val="true"/>
    </w:pPr>
    <w:rPr/>
  </w:style>
  <w:style w:type="paragraph" w:styleId="Lgende">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Contenudetableau">
    <w:name w:val="Contenu de tableau"/>
    <w:basedOn w:val="Normal"/>
    <w:qFormat/>
    <w:pPr>
      <w:suppressLineNumbers/>
      <w:suppressAutoHyphens w:val="tru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LibreOffice/7.2.2.2$Windows_X86_64 LibreOffice_project/02b2acce88a210515b4a5bb2e46cbfb63fe97d56</Application>
  <AppVersion>15.0000</AppVersion>
  <Pages>1</Pages>
  <Words>405</Words>
  <Characters>2230</Characters>
  <CharactersWithSpaces>2630</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2023-05-02T16:56:00Z</dcterms:created>
  <dc:creator>catherine</dc:creator>
  <dc:description/>
  <dc:language>fr-FR</dc:language>
  <cp:lastModifiedBy>catherine</cp:lastModifiedBy>
  <dcterms:modified xsi:type="dcterms:W3CDTF">2023-05-02T16:57:00Z</dcterms:modified>
  <cp:revision>3</cp:revision>
  <dc:subject/>
  <dc:title/>
</cp:coreProperties>
</file>